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center"/>
        <w:rPr>
          <w:rFonts w:ascii="Times New Roman" w:hAnsi="Times New Roman" w:cs="Times New Roman"/>
          <w:b/>
        </w:rPr>
      </w:pPr>
      <w:r>
        <w:rPr>
          <w:rFonts w:hint="eastAsia" w:ascii="Times New Roman" w:hAnsi="Times New Roman" w:cs="Times New Roman"/>
          <w:b/>
        </w:rPr>
        <w:t xml:space="preserve">Table 3 Detecting result of </w:t>
      </w:r>
      <w:r>
        <w:rPr>
          <w:rFonts w:hint="eastAsia" w:ascii="Times New Roman" w:hAnsi="Times New Roman" w:cs="Times New Roman"/>
          <w:b/>
          <w:i/>
        </w:rPr>
        <w:t>CYP21A2</w:t>
      </w:r>
      <w:r>
        <w:rPr>
          <w:rFonts w:hint="eastAsia" w:ascii="Times New Roman" w:hAnsi="Times New Roman" w:cs="Times New Roman"/>
          <w:b/>
        </w:rPr>
        <w:t xml:space="preserve"> gene mutations</w:t>
      </w:r>
    </w:p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3119"/>
        <w:gridCol w:w="1134"/>
        <w:gridCol w:w="850"/>
        <w:gridCol w:w="14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5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Structure group</w:t>
            </w:r>
          </w:p>
        </w:tc>
        <w:tc>
          <w:tcPr>
            <w:tcW w:w="31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i/>
                <w:sz w:val="20"/>
              </w:rPr>
              <w:t xml:space="preserve">CYP21A2 </w:t>
            </w:r>
            <w:r>
              <w:rPr>
                <w:rFonts w:ascii="Times New Roman" w:hAnsi="Times New Roman" w:cs="Times New Roman"/>
                <w:sz w:val="20"/>
              </w:rPr>
              <w:t>mutation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Protein effect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Alleles (n=44)</w:t>
            </w:r>
          </w:p>
        </w:tc>
        <w:tc>
          <w:tcPr>
            <w:tcW w:w="146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Relative frequency (n=44) (%)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51" w:type="dxa"/>
            <w:vMerge w:val="restart"/>
            <w:tcBorders>
              <w:top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Large gene deletion/conversion</w:t>
            </w:r>
          </w:p>
        </w:tc>
        <w:tc>
          <w:tcPr>
            <w:tcW w:w="3119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  <w:lang w:val="en-US" w:eastAsia="zh-CN"/>
              </w:rPr>
              <w:t>c</w:t>
            </w:r>
            <w:r>
              <w:rPr>
                <w:rFonts w:ascii="Times New Roman" w:hAnsi="Times New Roman" w:cs="Times New Roman"/>
                <w:sz w:val="20"/>
              </w:rPr>
              <w:t>onversion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3</w:t>
            </w:r>
          </w:p>
        </w:tc>
        <w:tc>
          <w:tcPr>
            <w:tcW w:w="146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51" w:type="dxa"/>
            <w:vMerge w:val="continue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11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  <w:highlight w:val="yellow"/>
              </w:rPr>
            </w:pPr>
            <w:r>
              <w:rPr>
                <w:rFonts w:hint="eastAsia" w:ascii="Times New Roman" w:hAnsi="Times New Roman" w:cs="Times New Roman"/>
                <w:sz w:val="20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/>
                <w:sz w:val="20"/>
              </w:rPr>
              <w:t>himera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  <w:highlight w:val="yellow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6</w:t>
            </w:r>
          </w:p>
        </w:tc>
        <w:tc>
          <w:tcPr>
            <w:tcW w:w="146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13.6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51" w:type="dxa"/>
            <w:vMerge w:val="continue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11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  <w:lang w:val="en-US" w:eastAsia="zh-CN"/>
              </w:rPr>
              <w:t>d</w:t>
            </w:r>
            <w:r>
              <w:rPr>
                <w:rFonts w:hint="eastAsia" w:ascii="Times New Roman" w:hAnsi="Times New Roman" w:cs="Times New Roman"/>
                <w:sz w:val="20"/>
              </w:rPr>
              <w:t>eletion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1</w:t>
            </w:r>
          </w:p>
        </w:tc>
        <w:tc>
          <w:tcPr>
            <w:tcW w:w="146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2.3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951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Micro-conversions</w:t>
            </w:r>
          </w:p>
        </w:tc>
        <w:tc>
          <w:tcPr>
            <w:tcW w:w="311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c.293-13C&gt;G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I2G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31</w:t>
            </w:r>
          </w:p>
        </w:tc>
        <w:tc>
          <w:tcPr>
            <w:tcW w:w="146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51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11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c.1069C&gt;T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p. R356W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2</w:t>
            </w:r>
          </w:p>
        </w:tc>
        <w:tc>
          <w:tcPr>
            <w:tcW w:w="146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51" w:type="dxa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119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c.710T&gt;A</w:t>
            </w:r>
            <w:r>
              <w:rPr>
                <w:rFonts w:hint="eastAsia" w:ascii="Times New Roman" w:hAnsi="Times New Roman" w:cs="Times New Roman"/>
                <w:sz w:val="20"/>
              </w:rPr>
              <w:t xml:space="preserve">; </w:t>
            </w:r>
            <w:r>
              <w:rPr>
                <w:rFonts w:ascii="Times New Roman" w:hAnsi="Times New Roman" w:cs="Times New Roman"/>
                <w:sz w:val="20"/>
              </w:rPr>
              <w:t>c.713T&gt;A</w:t>
            </w:r>
            <w:r>
              <w:rPr>
                <w:rFonts w:hint="eastAsia" w:ascii="Times New Roman" w:hAnsi="Times New Roman" w:cs="Times New Roman"/>
                <w:sz w:val="20"/>
              </w:rPr>
              <w:t xml:space="preserve">; </w:t>
            </w:r>
            <w:r>
              <w:rPr>
                <w:rFonts w:ascii="Times New Roman" w:hAnsi="Times New Roman" w:cs="Times New Roman"/>
                <w:sz w:val="20"/>
              </w:rPr>
              <w:t>c.719T&gt;A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</w:rPr>
            </w:pPr>
            <w:bookmarkStart w:id="0" w:name="OLE_LINK33"/>
            <w:bookmarkStart w:id="1" w:name="OLE_LINK32"/>
            <w:r>
              <w:rPr>
                <w:rFonts w:ascii="Times New Roman" w:hAnsi="Times New Roman" w:cs="Times New Roman"/>
                <w:sz w:val="20"/>
              </w:rPr>
              <w:t>E6 Cluster</w:t>
            </w:r>
            <w:bookmarkEnd w:id="0"/>
            <w:bookmarkEnd w:id="1"/>
          </w:p>
        </w:tc>
        <w:tc>
          <w:tcPr>
            <w:tcW w:w="85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1</w:t>
            </w:r>
          </w:p>
        </w:tc>
        <w:tc>
          <w:tcPr>
            <w:tcW w:w="14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cs="Times New Roman"/>
                <w:sz w:val="20"/>
              </w:rPr>
              <w:t>2.3</w:t>
            </w:r>
          </w:p>
        </w:tc>
      </w:tr>
    </w:tbl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KY_MEDREF_DOCUID" w:val="{10F96974-4C1D-44B8-A97F-F26CF80A36CD}"/>
    <w:docVar w:name="KY_MEDREF_VERSION" w:val="3"/>
  </w:docVars>
  <w:rsids>
    <w:rsidRoot w:val="008B744A"/>
    <w:rsid w:val="000176ED"/>
    <w:rsid w:val="001B551D"/>
    <w:rsid w:val="002727A5"/>
    <w:rsid w:val="0037753A"/>
    <w:rsid w:val="003A6C53"/>
    <w:rsid w:val="004801C7"/>
    <w:rsid w:val="004F6E6D"/>
    <w:rsid w:val="0076678D"/>
    <w:rsid w:val="00774332"/>
    <w:rsid w:val="00827DDB"/>
    <w:rsid w:val="008717C8"/>
    <w:rsid w:val="008B174C"/>
    <w:rsid w:val="008B744A"/>
    <w:rsid w:val="00A95598"/>
    <w:rsid w:val="00CA2D18"/>
    <w:rsid w:val="00CC049D"/>
    <w:rsid w:val="00E41648"/>
    <w:rsid w:val="00F92DD1"/>
    <w:rsid w:val="00FD1ECF"/>
    <w:rsid w:val="4B926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52</Words>
  <Characters>298</Characters>
  <Lines>2</Lines>
  <Paragraphs>1</Paragraphs>
  <TotalTime>11</TotalTime>
  <ScaleCrop>false</ScaleCrop>
  <LinksUpToDate>false</LinksUpToDate>
  <CharactersWithSpaces>349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2020-03-23T07:41:00Z</dcterms:created>
  <dc:creator>LENOVO</dc:creator>
  <cp:lastModifiedBy>郑洁</cp:lastModifiedBy>
  <dcterms:modified xsi:type="dcterms:W3CDTF">2020-03-24T13:07:23Z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